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3" w:rsidRPr="00C3576B" w:rsidRDefault="00523F63" w:rsidP="00523F63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C3576B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C3576B">
        <w:rPr>
          <w:rFonts w:asciiTheme="majorHAnsi" w:hAnsiTheme="majorHAnsi" w:cs="Times New Roman"/>
        </w:rPr>
        <w:br/>
      </w:r>
      <w:r w:rsidRPr="00C3576B">
        <w:rPr>
          <w:rFonts w:asciiTheme="majorHAnsi" w:hAnsiTheme="majorHAnsi" w:cs="Times New Roman"/>
          <w:b/>
          <w:sz w:val="28"/>
          <w:szCs w:val="28"/>
        </w:rPr>
        <w:t>Prevalence of risk factors for Non Communicable Diseases in urban</w:t>
      </w:r>
      <w:r>
        <w:rPr>
          <w:rFonts w:asciiTheme="majorHAnsi" w:hAnsiTheme="majorHAnsi" w:cs="Times New Roman"/>
          <w:b/>
          <w:sz w:val="28"/>
          <w:szCs w:val="28"/>
        </w:rPr>
        <w:t xml:space="preserve"> slums of Hyderabad, Telangana</w:t>
      </w:r>
    </w:p>
    <w:p w:rsidR="00523F63" w:rsidRDefault="00523F63" w:rsidP="00523F63">
      <w:pPr>
        <w:spacing w:after="0" w:line="360" w:lineRule="auto"/>
        <w:rPr>
          <w:rFonts w:asciiTheme="majorHAnsi" w:hAnsiTheme="majorHAnsi" w:cs="Times New Roman"/>
          <w:b/>
        </w:rPr>
      </w:pPr>
      <w:r w:rsidRPr="00C3576B">
        <w:rPr>
          <w:rFonts w:asciiTheme="majorHAnsi" w:hAnsiTheme="majorHAnsi" w:cs="Times New Roman"/>
          <w:b/>
          <w:vertAlign w:val="superscript"/>
        </w:rPr>
        <w:t>1</w:t>
      </w:r>
      <w:r w:rsidRPr="00C3576B">
        <w:rPr>
          <w:rFonts w:asciiTheme="majorHAnsi" w:hAnsiTheme="majorHAnsi" w:cs="Times New Roman"/>
          <w:b/>
        </w:rPr>
        <w:t>Dr.B.Nirmala Devi,</w:t>
      </w:r>
      <w:r w:rsidRPr="00C3576B">
        <w:rPr>
          <w:rFonts w:asciiTheme="majorHAnsi" w:hAnsiTheme="majorHAnsi" w:cs="Times New Roman"/>
          <w:b/>
          <w:vertAlign w:val="superscript"/>
        </w:rPr>
        <w:t xml:space="preserve"> 2</w:t>
      </w:r>
      <w:r w:rsidRPr="00C3576B">
        <w:rPr>
          <w:rFonts w:asciiTheme="majorHAnsi" w:hAnsiTheme="majorHAnsi" w:cs="Times New Roman"/>
          <w:b/>
        </w:rPr>
        <w:t>Dr.M.Vijay Kumar,</w:t>
      </w:r>
      <w:r w:rsidRPr="00C3576B">
        <w:rPr>
          <w:rFonts w:asciiTheme="majorHAnsi" w:hAnsiTheme="majorHAnsi" w:cs="Times New Roman"/>
          <w:b/>
          <w:vertAlign w:val="superscript"/>
        </w:rPr>
        <w:t xml:space="preserve"> 3</w:t>
      </w:r>
      <w:r w:rsidRPr="00C3576B">
        <w:rPr>
          <w:rFonts w:asciiTheme="majorHAnsi" w:hAnsiTheme="majorHAnsi" w:cs="Times New Roman"/>
          <w:b/>
        </w:rPr>
        <w:t>Dr.M.Sreedhar</w:t>
      </w:r>
    </w:p>
    <w:p w:rsidR="00523F63" w:rsidRPr="00C3576B" w:rsidRDefault="00523F63" w:rsidP="00523F63">
      <w:pPr>
        <w:spacing w:after="0" w:line="360" w:lineRule="auto"/>
        <w:rPr>
          <w:rFonts w:asciiTheme="majorHAnsi" w:hAnsiTheme="majorHAnsi" w:cs="Times New Roman"/>
          <w:b/>
          <w:color w:val="000000"/>
          <w:shd w:val="clear" w:color="auto" w:fill="FFFFFF"/>
        </w:rPr>
      </w:pPr>
    </w:p>
    <w:p w:rsidR="00523F63" w:rsidRPr="00C3576B" w:rsidRDefault="00523F63" w:rsidP="00523F6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3576B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C3576B">
        <w:rPr>
          <w:rFonts w:asciiTheme="majorHAnsi" w:hAnsiTheme="majorHAnsi" w:cs="Times New Roman"/>
          <w:sz w:val="18"/>
          <w:szCs w:val="18"/>
        </w:rPr>
        <w:t xml:space="preserve">Associate Professor, Department of Community Medicine, </w:t>
      </w:r>
      <w:r w:rsidRPr="00C3576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Osmania Medical College</w:t>
      </w:r>
      <w:r w:rsidRPr="00C3576B">
        <w:rPr>
          <w:rFonts w:asciiTheme="majorHAnsi" w:hAnsiTheme="majorHAnsi" w:cs="Times New Roman"/>
          <w:sz w:val="18"/>
          <w:szCs w:val="18"/>
        </w:rPr>
        <w:t>, Hyderabad</w:t>
      </w:r>
    </w:p>
    <w:p w:rsidR="00523F63" w:rsidRPr="00C3576B" w:rsidRDefault="00523F63" w:rsidP="00523F6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3576B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C3576B">
        <w:rPr>
          <w:rFonts w:asciiTheme="majorHAnsi" w:hAnsiTheme="majorHAnsi" w:cs="Times New Roman"/>
          <w:sz w:val="18"/>
          <w:szCs w:val="18"/>
        </w:rPr>
        <w:t xml:space="preserve">Senior Resident, Department of Community Medicine, </w:t>
      </w:r>
      <w:r w:rsidRPr="00C3576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Osmania Medical College</w:t>
      </w:r>
      <w:r w:rsidRPr="00C3576B">
        <w:rPr>
          <w:rFonts w:asciiTheme="majorHAnsi" w:hAnsiTheme="majorHAnsi" w:cs="Times New Roman"/>
          <w:sz w:val="18"/>
          <w:szCs w:val="18"/>
        </w:rPr>
        <w:t>, Hyderabad</w:t>
      </w:r>
    </w:p>
    <w:p w:rsidR="00523F63" w:rsidRPr="00C3576B" w:rsidRDefault="00523F63" w:rsidP="00523F63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3576B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C3576B">
        <w:rPr>
          <w:rFonts w:asciiTheme="majorHAnsi" w:hAnsiTheme="majorHAnsi" w:cs="Times New Roman"/>
          <w:sz w:val="18"/>
          <w:szCs w:val="18"/>
        </w:rPr>
        <w:t xml:space="preserve">Associate Professor, Department of Community Medicine, </w:t>
      </w:r>
      <w:r w:rsidRPr="00C3576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Osmania Medical College</w:t>
      </w:r>
      <w:r w:rsidRPr="00C3576B">
        <w:rPr>
          <w:rFonts w:asciiTheme="majorHAnsi" w:hAnsiTheme="majorHAnsi" w:cs="Times New Roman"/>
          <w:sz w:val="18"/>
          <w:szCs w:val="18"/>
        </w:rPr>
        <w:t>, Hyderabad</w:t>
      </w:r>
    </w:p>
    <w:p w:rsidR="00523F63" w:rsidRPr="00C3576B" w:rsidRDefault="00523F63" w:rsidP="00523F63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3576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Corresponding author :</w:t>
      </w:r>
      <w:r w:rsidRPr="00C3576B">
        <w:rPr>
          <w:rFonts w:asciiTheme="majorHAnsi" w:hAnsiTheme="majorHAnsi" w:cs="Times New Roman"/>
          <w:sz w:val="18"/>
          <w:szCs w:val="18"/>
          <w:vertAlign w:val="superscript"/>
        </w:rPr>
        <w:t xml:space="preserve">  </w:t>
      </w:r>
      <w:r w:rsidRPr="00C3576B">
        <w:rPr>
          <w:rFonts w:asciiTheme="majorHAnsi" w:hAnsiTheme="majorHAnsi" w:cs="Times New Roman"/>
          <w:sz w:val="18"/>
          <w:szCs w:val="18"/>
        </w:rPr>
        <w:t>Dr.M.Sreedhar</w:t>
      </w:r>
    </w:p>
    <w:p w:rsidR="00523F63" w:rsidRPr="00C3576B" w:rsidRDefault="00523F63" w:rsidP="00523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210">
        <w:rPr>
          <w:rFonts w:ascii="Times New Roman" w:hAnsi="Times New Roman" w:cs="Times New Roman"/>
        </w:rPr>
        <w:t xml:space="preserve"> </w:t>
      </w:r>
    </w:p>
    <w:p w:rsidR="00523F63" w:rsidRPr="00C3576B" w:rsidRDefault="00523F63" w:rsidP="00523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576B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Pr="00C3576B">
        <w:rPr>
          <w:rFonts w:ascii="Times New Roman" w:hAnsi="Times New Roman" w:cs="Times New Roman"/>
          <w:sz w:val="20"/>
          <w:szCs w:val="20"/>
        </w:rPr>
        <w:t>:</w:t>
      </w:r>
    </w:p>
    <w:p w:rsidR="00523F63" w:rsidRPr="00C3576B" w:rsidRDefault="00523F63" w:rsidP="00523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76B">
        <w:rPr>
          <w:rFonts w:ascii="Times New Roman" w:hAnsi="Times New Roman" w:cs="Times New Roman"/>
          <w:b/>
          <w:bCs/>
          <w:sz w:val="18"/>
          <w:szCs w:val="18"/>
        </w:rPr>
        <w:t>Background</w:t>
      </w:r>
      <w:r w:rsidRPr="00C3576B">
        <w:rPr>
          <w:rFonts w:ascii="Times New Roman" w:hAnsi="Times New Roman" w:cs="Times New Roman"/>
          <w:sz w:val="18"/>
          <w:szCs w:val="18"/>
        </w:rPr>
        <w:t xml:space="preserve">: According to World Health Organization (WHO) 2014 estimates on Non Communicable diseases (NCDs) in India, NCDs are estimated to account for 60% proportional mortality. Majority of the NCDs share common risk factors such as tobacco use, high alcohol consumption, overweight &amp; obesity, inadequate physical activity and inappropriate dietary practices. </w:t>
      </w:r>
    </w:p>
    <w:p w:rsidR="00523F63" w:rsidRPr="00C3576B" w:rsidRDefault="00523F63" w:rsidP="00523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76B">
        <w:rPr>
          <w:rFonts w:ascii="Times New Roman" w:hAnsi="Times New Roman" w:cs="Times New Roman"/>
          <w:b/>
          <w:bCs/>
          <w:sz w:val="18"/>
          <w:szCs w:val="18"/>
        </w:rPr>
        <w:t>Material &amp; Methods</w:t>
      </w:r>
      <w:r w:rsidRPr="00C3576B">
        <w:rPr>
          <w:rFonts w:ascii="Times New Roman" w:hAnsi="Times New Roman" w:cs="Times New Roman"/>
          <w:sz w:val="18"/>
          <w:szCs w:val="18"/>
        </w:rPr>
        <w:t xml:space="preserve">: It was a community based cross sectional study conducted in selected slums of urban field practice area of Osmania Medical College, Hyderabad, Telangana. A total of 700 respondents were selected using systematic random sampling and a detailed interview of each person in the household was conducted. </w:t>
      </w:r>
      <w:r w:rsidRPr="00C3576B">
        <w:rPr>
          <w:rFonts w:ascii="Times New Roman" w:hAnsi="Times New Roman" w:cs="Times New Roman"/>
          <w:color w:val="000000" w:themeColor="text1"/>
          <w:sz w:val="18"/>
          <w:szCs w:val="18"/>
        </w:rPr>
        <w:t>WHO STEP wise approach for Surveillance of non-communicable diseases (STEPs)</w:t>
      </w:r>
      <w:r w:rsidRPr="00C3576B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 </w:t>
      </w:r>
      <w:r w:rsidRPr="00C3576B">
        <w:rPr>
          <w:rFonts w:ascii="Times New Roman" w:hAnsi="Times New Roman" w:cs="Times New Roman"/>
          <w:sz w:val="18"/>
          <w:szCs w:val="18"/>
        </w:rPr>
        <w:t xml:space="preserve">was used. Data entry was done using Microsoft Excel 2007 and analysis done by SPSS version 17. </w:t>
      </w:r>
    </w:p>
    <w:p w:rsidR="00523F63" w:rsidRPr="00C3576B" w:rsidRDefault="00523F63" w:rsidP="00523F6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576B">
        <w:rPr>
          <w:rFonts w:ascii="Times New Roman" w:hAnsi="Times New Roman" w:cs="Times New Roman"/>
          <w:b/>
          <w:bCs/>
          <w:sz w:val="18"/>
          <w:szCs w:val="18"/>
        </w:rPr>
        <w:t>Results</w:t>
      </w:r>
      <w:r w:rsidRPr="00C3576B">
        <w:rPr>
          <w:rFonts w:ascii="Times New Roman" w:hAnsi="Times New Roman" w:cs="Times New Roman"/>
          <w:sz w:val="18"/>
          <w:szCs w:val="18"/>
        </w:rPr>
        <w:t>: Study found a high prevalence of risk factors for NCDs. Tobacco use in any form was seen in 15.4% alcohol consumption in 19.5%, over weight and obesity in 21.7%. Sedentary habits were seen in 53.6%, irregular intake of fruits &amp; vegetables in 58.8%, high salt intake in 18.5%, 26.8% had family history of NCDs.</w:t>
      </w:r>
      <w:r w:rsidRPr="00C3576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3F63" w:rsidRPr="00C3576B" w:rsidRDefault="00523F63" w:rsidP="00523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576B">
        <w:rPr>
          <w:rFonts w:ascii="Times New Roman" w:hAnsi="Times New Roman" w:cs="Times New Roman"/>
          <w:b/>
          <w:sz w:val="18"/>
          <w:szCs w:val="18"/>
        </w:rPr>
        <w:t>Conclusions</w:t>
      </w:r>
      <w:r w:rsidRPr="00C3576B">
        <w:rPr>
          <w:rFonts w:ascii="Times New Roman" w:hAnsi="Times New Roman" w:cs="Times New Roman"/>
          <w:sz w:val="18"/>
          <w:szCs w:val="18"/>
        </w:rPr>
        <w:t>: Risk factors for NCDs were very much prevalent in the study population requiring appropriate &amp; timely actions to stop the emergence of epidemic of NCDs.</w:t>
      </w:r>
    </w:p>
    <w:p w:rsidR="0006104F" w:rsidRPr="00523F63" w:rsidRDefault="00523F63" w:rsidP="00523F63">
      <w:r w:rsidRPr="00C3576B">
        <w:rPr>
          <w:rFonts w:ascii="Times New Roman" w:hAnsi="Times New Roman" w:cs="Times New Roman"/>
          <w:b/>
          <w:sz w:val="18"/>
          <w:szCs w:val="18"/>
        </w:rPr>
        <w:t>Keywords</w:t>
      </w:r>
      <w:r w:rsidRPr="00C3576B">
        <w:rPr>
          <w:rFonts w:ascii="Times New Roman" w:hAnsi="Times New Roman" w:cs="Times New Roman"/>
          <w:sz w:val="18"/>
          <w:szCs w:val="18"/>
        </w:rPr>
        <w:t>: Non Communicable Diseases, Risk factors, Urban slums, STEPS</w:t>
      </w:r>
    </w:p>
    <w:sectPr w:rsidR="0006104F" w:rsidRPr="00523F63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4B" w:rsidRDefault="00691F4B" w:rsidP="0077093D">
      <w:pPr>
        <w:spacing w:after="0" w:line="240" w:lineRule="auto"/>
      </w:pPr>
      <w:r>
        <w:separator/>
      </w:r>
    </w:p>
  </w:endnote>
  <w:endnote w:type="continuationSeparator" w:id="1">
    <w:p w:rsidR="00691F4B" w:rsidRDefault="00691F4B" w:rsidP="0077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4B" w:rsidRDefault="00691F4B" w:rsidP="0077093D">
      <w:pPr>
        <w:spacing w:after="0" w:line="240" w:lineRule="auto"/>
      </w:pPr>
      <w:r>
        <w:separator/>
      </w:r>
    </w:p>
  </w:footnote>
  <w:footnote w:type="continuationSeparator" w:id="1">
    <w:p w:rsidR="00691F4B" w:rsidRDefault="00691F4B" w:rsidP="0077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3D" w:rsidRPr="0006638F" w:rsidRDefault="0077093D" w:rsidP="0077093D">
    <w:pPr>
      <w:pStyle w:val="Header"/>
      <w:ind w:left="288"/>
      <w:jc w:val="center"/>
      <w:rPr>
        <w:rFonts w:ascii="Times New Roman" w:eastAsia="Times New Roman" w:hAnsi="Times New Roman" w:cs="Times New Roman"/>
        <w:sz w:val="20"/>
        <w:szCs w:val="20"/>
      </w:rPr>
    </w:pPr>
    <w:r w:rsidRPr="008C620A">
      <w:rPr>
        <w:rFonts w:ascii="Times New Roman" w:eastAsia="Times New Roman" w:hAnsi="Times New Roman" w:cs="Times New Roman"/>
        <w:sz w:val="20"/>
        <w:szCs w:val="20"/>
      </w:rPr>
      <w:t>Indian Journal of Basic and Applied Medical Research; December 20</w:t>
    </w:r>
    <w:r>
      <w:rPr>
        <w:rFonts w:ascii="Times New Roman" w:eastAsia="Times New Roman" w:hAnsi="Times New Roman" w:cs="Times New Roman"/>
        <w:sz w:val="20"/>
        <w:szCs w:val="20"/>
      </w:rPr>
      <w:t xml:space="preserve">14: Vol.-4, Issue- 1, P. </w:t>
    </w:r>
    <w:r w:rsidR="00523F63">
      <w:rPr>
        <w:rFonts w:ascii="Times New Roman" w:eastAsia="Times New Roman" w:hAnsi="Times New Roman"/>
        <w:sz w:val="20"/>
        <w:szCs w:val="20"/>
      </w:rPr>
      <w:t>487-493</w:t>
    </w:r>
  </w:p>
  <w:p w:rsidR="0077093D" w:rsidRDefault="0077093D" w:rsidP="0077093D">
    <w:pPr>
      <w:pStyle w:val="Header"/>
    </w:pPr>
  </w:p>
  <w:p w:rsidR="0077093D" w:rsidRDefault="007709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93D"/>
    <w:rsid w:val="0006104F"/>
    <w:rsid w:val="00274F00"/>
    <w:rsid w:val="003840F0"/>
    <w:rsid w:val="00523F63"/>
    <w:rsid w:val="00691F4B"/>
    <w:rsid w:val="0077093D"/>
    <w:rsid w:val="009B18AF"/>
    <w:rsid w:val="00C0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77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77093D"/>
  </w:style>
  <w:style w:type="paragraph" w:styleId="Footer">
    <w:name w:val="footer"/>
    <w:basedOn w:val="Normal"/>
    <w:link w:val="FooterChar"/>
    <w:uiPriority w:val="99"/>
    <w:semiHidden/>
    <w:unhideWhenUsed/>
    <w:rsid w:val="0077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93D"/>
  </w:style>
  <w:style w:type="paragraph" w:customStyle="1" w:styleId="Default">
    <w:name w:val="Default"/>
    <w:rsid w:val="009B1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2015-02-24T10:40:00Z</dcterms:created>
  <dcterms:modified xsi:type="dcterms:W3CDTF">2015-02-24T10:40:00Z</dcterms:modified>
</cp:coreProperties>
</file>